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276"/>
        <w:gridCol w:w="1254"/>
        <w:gridCol w:w="163"/>
        <w:gridCol w:w="2052"/>
        <w:gridCol w:w="931"/>
        <w:gridCol w:w="711"/>
        <w:gridCol w:w="848"/>
        <w:gridCol w:w="1703"/>
        <w:gridCol w:w="565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1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64761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405734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2011-2012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2226B4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805F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CD26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805FA">
              <w:rPr>
                <w:rFonts w:ascii="Verdana" w:hAnsi="Verdana"/>
                <w:sz w:val="20"/>
                <w:szCs w:val="20"/>
              </w:rPr>
              <w:t xml:space="preserve">Kinder </w:t>
            </w:r>
          </w:p>
        </w:tc>
        <w:tc>
          <w:tcPr>
            <w:tcW w:w="5111" w:type="dxa"/>
            <w:gridSpan w:val="5"/>
          </w:tcPr>
          <w:p w:rsidR="007D67CD" w:rsidRDefault="007D67CD" w:rsidP="00CD26D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4E25A6">
              <w:rPr>
                <w:rFonts w:ascii="Verdana" w:hAnsi="Verdana"/>
                <w:b/>
                <w:sz w:val="20"/>
                <w:szCs w:val="20"/>
              </w:rPr>
              <w:t>Shape and Space: draw map 3</w:t>
            </w:r>
            <w:r w:rsidR="00301D07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:rsidR="009B289E" w:rsidRPr="00A7565C" w:rsidRDefault="009B289E" w:rsidP="00CD26D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 xml:space="preserve">            </w:t>
            </w:r>
            <w:r w:rsidRPr="009B289E">
              <w:rPr>
                <w:rFonts w:ascii="Verdana" w:hAnsi="Verdana"/>
                <w:b/>
                <w:sz w:val="18"/>
                <w:szCs w:val="20"/>
              </w:rPr>
              <w:t>Sharing the planet</w:t>
            </w:r>
          </w:p>
        </w:tc>
        <w:tc>
          <w:tcPr>
            <w:tcW w:w="4394" w:type="dxa"/>
            <w:gridSpan w:val="4"/>
          </w:tcPr>
          <w:p w:rsidR="007D67CD" w:rsidRPr="00A7565C" w:rsidRDefault="00322152" w:rsidP="00CD26D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541B92">
              <w:rPr>
                <w:rFonts w:ascii="Verdana" w:hAnsi="Verdana"/>
                <w:sz w:val="16"/>
                <w:szCs w:val="16"/>
              </w:rPr>
              <w:t>Driving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  <w:r w:rsidR="00541B9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541B92">
              <w:rPr>
                <w:rFonts w:ascii="Verdana" w:hAnsi="Verdana"/>
                <w:sz w:val="16"/>
                <w:szCs w:val="16"/>
              </w:rPr>
              <w:t>Supporting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2226B4">
        <w:trPr>
          <w:trHeight w:val="414"/>
        </w:trPr>
        <w:tc>
          <w:tcPr>
            <w:tcW w:w="1418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32215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7565C">
              <w:rPr>
                <w:rFonts w:ascii="Verdana" w:hAnsi="Verdana"/>
                <w:sz w:val="14"/>
                <w:szCs w:val="14"/>
              </w:rPr>
            </w:r>
            <w:r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541B92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A7565C" w:rsidRDefault="0032215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32215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693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32215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32215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301D07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32215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32215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694" w:type="dxa"/>
            <w:gridSpan w:val="3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394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322152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322152">
              <w:rPr>
                <w:rFonts w:ascii="Verdana" w:hAnsi="Verdana"/>
                <w:b/>
                <w:sz w:val="20"/>
                <w:szCs w:val="20"/>
              </w:rPr>
            </w:r>
            <w:r w:rsidR="00322152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322152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322152" w:rsidRPr="00517BEB">
              <w:rPr>
                <w:rFonts w:ascii="Verdana" w:hAnsi="Verdana"/>
                <w:b/>
                <w:sz w:val="20"/>
                <w:szCs w:val="20"/>
              </w:rPr>
            </w:r>
            <w:r w:rsidR="00322152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4E25A6">
              <w:rPr>
                <w:rFonts w:ascii="Verdana" w:hAnsi="Verdana"/>
                <w:sz w:val="20"/>
                <w:szCs w:val="20"/>
              </w:rPr>
              <w:t>Formative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2152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322152" w:rsidRPr="00517BEB">
              <w:rPr>
                <w:rFonts w:ascii="Verdana" w:hAnsi="Verdana"/>
                <w:b/>
                <w:sz w:val="20"/>
                <w:szCs w:val="20"/>
              </w:rPr>
            </w:r>
            <w:r w:rsidR="00322152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4E25A6">
              <w:rPr>
                <w:rFonts w:ascii="Verdana" w:hAnsi="Verdana"/>
                <w:b/>
                <w:sz w:val="20"/>
                <w:szCs w:val="20"/>
              </w:rPr>
              <w:t>Summative</w:t>
            </w:r>
          </w:p>
        </w:tc>
      </w:tr>
      <w:tr w:rsidR="00B57B1C" w:rsidRPr="00A7565C" w:rsidTr="002226B4">
        <w:trPr>
          <w:trHeight w:val="1389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93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1805FA" w:rsidRDefault="0032215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Visual-Spatial</w:t>
            </w:r>
          </w:p>
          <w:p w:rsidR="00B57B1C" w:rsidRPr="001805FA" w:rsidRDefault="0032215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541B92">
              <w:rPr>
                <w:rFonts w:ascii="Verdana" w:hAnsi="Verdana"/>
                <w:b/>
                <w:sz w:val="16"/>
                <w:szCs w:val="16"/>
                <w:lang w:val="es-CO"/>
              </w:rPr>
              <w:t>Verbal-Linguistic</w:t>
            </w:r>
          </w:p>
          <w:p w:rsidR="00B57B1C" w:rsidRDefault="0032215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32215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541B92">
              <w:rPr>
                <w:rFonts w:ascii="Verdana" w:hAnsi="Verdana"/>
                <w:b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322152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32215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57B1C" w:rsidRPr="002226B4">
              <w:rPr>
                <w:rFonts w:ascii="Verdana" w:hAnsi="Verdana"/>
                <w:b/>
                <w:sz w:val="16"/>
                <w:szCs w:val="16"/>
              </w:rPr>
              <w:t>Interpersonal</w:t>
            </w:r>
          </w:p>
          <w:p w:rsidR="00B57B1C" w:rsidRPr="00A7565C" w:rsidRDefault="0032215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322152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322152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322152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322152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9B289E">
              <w:rPr>
                <w:rFonts w:ascii="Verdana" w:hAnsi="Verdana"/>
                <w:b/>
                <w:sz w:val="16"/>
                <w:szCs w:val="16"/>
                <w:lang w:val="en-GB"/>
              </w:rPr>
              <w:t>Process-focused</w:t>
            </w:r>
          </w:p>
          <w:p w:rsidR="00B57B1C" w:rsidRPr="00A7565C" w:rsidRDefault="00322152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322152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32215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22152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32215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32215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32215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32215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32215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9B289E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A7565C" w:rsidRDefault="0032215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322152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32215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22152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32215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32215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301D07" w:rsidRDefault="00922918" w:rsidP="00301D07">
            <w:pPr>
              <w:pStyle w:val="Prrafodelista"/>
              <w:ind w:left="0"/>
              <w:rPr>
                <w:color w:val="FF0000"/>
                <w:sz w:val="20"/>
                <w:szCs w:val="20"/>
              </w:rPr>
            </w:pPr>
            <w:r w:rsidRPr="00CD26D6">
              <w:rPr>
                <w:rFonts w:ascii="Verdana" w:hAnsi="Verdana"/>
                <w:b/>
                <w:sz w:val="16"/>
                <w:szCs w:val="16"/>
              </w:rPr>
              <w:t xml:space="preserve">Achievement Indicators: </w:t>
            </w:r>
            <w:r w:rsidR="009B289E" w:rsidRPr="004B7C69">
              <w:rPr>
                <w:sz w:val="20"/>
                <w:szCs w:val="20"/>
              </w:rPr>
              <w:t>Draws simple maps using references</w:t>
            </w:r>
          </w:p>
          <w:p w:rsidR="00796FD9" w:rsidRPr="00CD26D6" w:rsidRDefault="00796FD9" w:rsidP="00B129DC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5"/>
          </w:tcPr>
          <w:p w:rsidR="00922918" w:rsidRPr="00B57B1C" w:rsidRDefault="00922918" w:rsidP="00E5055B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E5055B">
              <w:rPr>
                <w:rFonts w:ascii="Verdana" w:hAnsi="Verdana"/>
                <w:sz w:val="16"/>
                <w:szCs w:val="16"/>
              </w:rPr>
              <w:t>Observe- Register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301D07" w:rsidRPr="00301D07" w:rsidRDefault="0080256E" w:rsidP="00301D07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301D0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301D07" w:rsidRPr="00301D07">
              <w:rPr>
                <w:rFonts w:ascii="Verdana" w:hAnsi="Verdana"/>
                <w:sz w:val="16"/>
                <w:szCs w:val="16"/>
                <w:lang w:val="en-US"/>
              </w:rPr>
              <w:t>Notebook and pencil case</w:t>
            </w:r>
          </w:p>
          <w:p w:rsidR="00050240" w:rsidRPr="00764F2F" w:rsidRDefault="00050240" w:rsidP="002F49B0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559" w:type="dxa"/>
            <w:gridSpan w:val="2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322152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322152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322152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322152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9B289E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p w:rsidR="0080256E" w:rsidRPr="00C13CC2" w:rsidRDefault="00322152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322152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322152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322152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322152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322152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322152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322152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9B289E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301D07" w:rsidRDefault="0080256E" w:rsidP="00301D0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Date</w:t>
            </w:r>
            <w:r w:rsidR="00773AF4"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B129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E25A6">
              <w:rPr>
                <w:rFonts w:ascii="Verdana" w:hAnsi="Verdana"/>
                <w:b/>
                <w:sz w:val="16"/>
                <w:szCs w:val="16"/>
                <w:lang w:val="en-US"/>
              </w:rPr>
              <w:t>Week 35</w:t>
            </w:r>
          </w:p>
          <w:p w:rsidR="0080256E" w:rsidRPr="00764F2F" w:rsidRDefault="0080256E" w:rsidP="00301D0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9B289E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9B289E">
              <w:rPr>
                <w:rFonts w:ascii="Verdana" w:hAnsi="Verdana"/>
                <w:sz w:val="16"/>
                <w:szCs w:val="16"/>
              </w:rPr>
              <w:t>Station 10 to 12 min</w:t>
            </w: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1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1"/>
            <w:tcBorders>
              <w:bottom w:val="single" w:sz="4" w:space="0" w:color="FFFFFF"/>
            </w:tcBorders>
          </w:tcPr>
          <w:p w:rsidR="00C26857" w:rsidRPr="000226A8" w:rsidRDefault="00C26857" w:rsidP="004E25A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  <w:r w:rsidR="007F3B30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4E25A6" w:rsidRPr="004E25A6">
              <w:rPr>
                <w:rFonts w:ascii="Verdana" w:hAnsi="Verdana"/>
                <w:sz w:val="16"/>
                <w:szCs w:val="16"/>
                <w:lang w:val="en-GB"/>
              </w:rPr>
              <w:t>Explain to the children that they will work in couples. Give them some time to choose the friend with whom they are going to work with.</w:t>
            </w:r>
          </w:p>
        </w:tc>
      </w:tr>
      <w:tr w:rsidR="00340A2B" w:rsidRPr="000226A8" w:rsidTr="009B289E">
        <w:trPr>
          <w:trHeight w:val="1872"/>
        </w:trPr>
        <w:tc>
          <w:tcPr>
            <w:tcW w:w="11199" w:type="dxa"/>
            <w:gridSpan w:val="11"/>
            <w:tcBorders>
              <w:top w:val="single" w:sz="4" w:space="0" w:color="FFFFFF"/>
              <w:bottom w:val="single" w:sz="4" w:space="0" w:color="auto"/>
            </w:tcBorders>
          </w:tcPr>
          <w:p w:rsidR="008626F3" w:rsidRPr="0086059A" w:rsidRDefault="00340A2B" w:rsidP="004E25A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Main Activity</w:t>
            </w:r>
            <w:r w:rsidR="004E25A6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4E25A6" w:rsidRPr="004E25A6">
              <w:rPr>
                <w:rFonts w:ascii="Verdana" w:hAnsi="Verdana"/>
                <w:sz w:val="16"/>
                <w:szCs w:val="16"/>
                <w:lang w:val="en-GB"/>
              </w:rPr>
              <w:t>In couples children will</w:t>
            </w:r>
            <w:r w:rsidR="004E25A6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4E25A6" w:rsidRPr="004E25A6">
              <w:rPr>
                <w:rFonts w:ascii="Verdana" w:hAnsi="Verdana"/>
                <w:sz w:val="16"/>
                <w:szCs w:val="16"/>
                <w:lang w:val="en-GB"/>
              </w:rPr>
              <w:t>interchange</w:t>
            </w:r>
            <w:r w:rsidR="004E25A6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4E25A6" w:rsidRPr="00ED7ABA">
              <w:rPr>
                <w:rFonts w:ascii="Verdana" w:hAnsi="Verdana"/>
                <w:sz w:val="16"/>
                <w:szCs w:val="16"/>
                <w:lang w:val="en-GB"/>
              </w:rPr>
              <w:t>their map</w:t>
            </w:r>
            <w:r w:rsidR="004E25A6">
              <w:rPr>
                <w:rFonts w:ascii="Verdana" w:hAnsi="Verdana"/>
                <w:sz w:val="16"/>
                <w:szCs w:val="16"/>
                <w:lang w:val="en-GB"/>
              </w:rPr>
              <w:t>s</w:t>
            </w:r>
            <w:r w:rsidR="004E25A6" w:rsidRPr="00ED7ABA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4E25A6">
              <w:rPr>
                <w:rFonts w:ascii="Verdana" w:hAnsi="Verdana"/>
                <w:sz w:val="16"/>
                <w:szCs w:val="16"/>
                <w:lang w:val="en-GB"/>
              </w:rPr>
              <w:t>so they can f</w:t>
            </w:r>
            <w:r w:rsidR="004E25A6" w:rsidRPr="00ED7ABA">
              <w:rPr>
                <w:rFonts w:ascii="Verdana" w:hAnsi="Verdana"/>
                <w:sz w:val="16"/>
                <w:szCs w:val="16"/>
                <w:lang w:val="en-GB"/>
              </w:rPr>
              <w:t>ollow</w:t>
            </w:r>
            <w:r w:rsidR="004E25A6">
              <w:rPr>
                <w:rFonts w:ascii="Verdana" w:hAnsi="Verdana"/>
                <w:sz w:val="16"/>
                <w:szCs w:val="16"/>
                <w:lang w:val="en-GB"/>
              </w:rPr>
              <w:t xml:space="preserve"> it</w:t>
            </w:r>
            <w:r w:rsidR="004E25A6" w:rsidRPr="00ED7ABA">
              <w:rPr>
                <w:rFonts w:ascii="Verdana" w:hAnsi="Verdana"/>
                <w:sz w:val="16"/>
                <w:szCs w:val="16"/>
                <w:lang w:val="en-GB"/>
              </w:rPr>
              <w:t>. We suggest you close this activity inviting children to reflect upon their experience with the following questions: How did it go? Good/ bad ask</w:t>
            </w:r>
            <w:r w:rsidR="004E25A6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4E25A6" w:rsidRPr="00ED7ABA">
              <w:rPr>
                <w:rFonts w:ascii="Verdana" w:hAnsi="Verdana"/>
                <w:sz w:val="16"/>
                <w:szCs w:val="16"/>
                <w:lang w:val="en-GB"/>
              </w:rPr>
              <w:t>(why),Did you get to the place? and What helped you get to that place?</w:t>
            </w: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1"/>
          </w:tcPr>
          <w:p w:rsidR="00340A2B" w:rsidRPr="00340A2B" w:rsidRDefault="00340A2B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322152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5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22152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322152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22152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1"/>
          </w:tcPr>
          <w:p w:rsidR="00C26857" w:rsidRPr="00340A2B" w:rsidRDefault="00C26857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322152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6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22152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322152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22152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80256E" w:rsidRPr="00A7565C" w:rsidTr="009B289E">
        <w:trPr>
          <w:trHeight w:val="988"/>
        </w:trPr>
        <w:tc>
          <w:tcPr>
            <w:tcW w:w="11199" w:type="dxa"/>
            <w:gridSpan w:val="11"/>
          </w:tcPr>
          <w:p w:rsidR="0080256E" w:rsidRPr="00340A2B" w:rsidRDefault="0080256E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32215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22152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32215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="0032215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A7565C" w:rsidTr="00F20647">
        <w:trPr>
          <w:trHeight w:val="1676"/>
        </w:trPr>
        <w:tc>
          <w:tcPr>
            <w:tcW w:w="11199" w:type="dxa"/>
            <w:gridSpan w:val="11"/>
          </w:tcPr>
          <w:p w:rsidR="0080256E" w:rsidRPr="00E5055B" w:rsidRDefault="0080256E" w:rsidP="004E25A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AE8" w:rsidRDefault="00BD5AE8" w:rsidP="001C6238">
      <w:pPr>
        <w:spacing w:after="0" w:line="240" w:lineRule="auto"/>
      </w:pPr>
      <w:r>
        <w:separator/>
      </w:r>
    </w:p>
  </w:endnote>
  <w:endnote w:type="continuationSeparator" w:id="1">
    <w:p w:rsidR="00BD5AE8" w:rsidRDefault="00BD5AE8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5B" w:rsidRPr="001C6238" w:rsidRDefault="00E5055B">
    <w:pPr>
      <w:pStyle w:val="Piedepgina"/>
      <w:rPr>
        <w:lang w:val="es-CO"/>
      </w:rPr>
    </w:pPr>
    <w:r>
      <w:rPr>
        <w:lang w:val="es-CO"/>
      </w:rPr>
      <w:t>CE-GE-FT-19                                                         Version 2                                               Edición 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AE8" w:rsidRDefault="00BD5AE8" w:rsidP="001C6238">
      <w:pPr>
        <w:spacing w:after="0" w:line="240" w:lineRule="auto"/>
      </w:pPr>
      <w:r>
        <w:separator/>
      </w:r>
    </w:p>
  </w:footnote>
  <w:footnote w:type="continuationSeparator" w:id="1">
    <w:p w:rsidR="00BD5AE8" w:rsidRDefault="00BD5AE8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3D5"/>
    <w:rsid w:val="000006D2"/>
    <w:rsid w:val="000226A8"/>
    <w:rsid w:val="00050240"/>
    <w:rsid w:val="0009481C"/>
    <w:rsid w:val="00112780"/>
    <w:rsid w:val="00165E60"/>
    <w:rsid w:val="00167354"/>
    <w:rsid w:val="001805FA"/>
    <w:rsid w:val="001C6238"/>
    <w:rsid w:val="001E0C43"/>
    <w:rsid w:val="0021744B"/>
    <w:rsid w:val="002226B4"/>
    <w:rsid w:val="00245C00"/>
    <w:rsid w:val="002E3F4B"/>
    <w:rsid w:val="002F4439"/>
    <w:rsid w:val="002F49B0"/>
    <w:rsid w:val="00301D07"/>
    <w:rsid w:val="00322152"/>
    <w:rsid w:val="00336BC2"/>
    <w:rsid w:val="00340A2B"/>
    <w:rsid w:val="00366713"/>
    <w:rsid w:val="00373E1B"/>
    <w:rsid w:val="00375E4E"/>
    <w:rsid w:val="003E46DC"/>
    <w:rsid w:val="00401E1A"/>
    <w:rsid w:val="00405734"/>
    <w:rsid w:val="004226DE"/>
    <w:rsid w:val="00444F69"/>
    <w:rsid w:val="004C17D8"/>
    <w:rsid w:val="004E25A6"/>
    <w:rsid w:val="00517BEB"/>
    <w:rsid w:val="00525A6C"/>
    <w:rsid w:val="00541B92"/>
    <w:rsid w:val="005650E7"/>
    <w:rsid w:val="0058448C"/>
    <w:rsid w:val="00584EDA"/>
    <w:rsid w:val="00594093"/>
    <w:rsid w:val="005C3779"/>
    <w:rsid w:val="006405D7"/>
    <w:rsid w:val="0067753B"/>
    <w:rsid w:val="006837B1"/>
    <w:rsid w:val="006F03D5"/>
    <w:rsid w:val="006F1EA2"/>
    <w:rsid w:val="006F4C7F"/>
    <w:rsid w:val="007032A5"/>
    <w:rsid w:val="00706028"/>
    <w:rsid w:val="00715CD6"/>
    <w:rsid w:val="00764F2F"/>
    <w:rsid w:val="00773AF4"/>
    <w:rsid w:val="0077504E"/>
    <w:rsid w:val="00796FD9"/>
    <w:rsid w:val="007D67CD"/>
    <w:rsid w:val="007F3B30"/>
    <w:rsid w:val="008016A2"/>
    <w:rsid w:val="0080256E"/>
    <w:rsid w:val="00847570"/>
    <w:rsid w:val="0086059A"/>
    <w:rsid w:val="008626F3"/>
    <w:rsid w:val="008822C8"/>
    <w:rsid w:val="00887C1C"/>
    <w:rsid w:val="008B7EEC"/>
    <w:rsid w:val="008C2CD5"/>
    <w:rsid w:val="008E7674"/>
    <w:rsid w:val="009176BC"/>
    <w:rsid w:val="00922918"/>
    <w:rsid w:val="009340E7"/>
    <w:rsid w:val="00964761"/>
    <w:rsid w:val="00996666"/>
    <w:rsid w:val="009A3E65"/>
    <w:rsid w:val="009B289E"/>
    <w:rsid w:val="00A5492B"/>
    <w:rsid w:val="00A56C3C"/>
    <w:rsid w:val="00A607D6"/>
    <w:rsid w:val="00A7565C"/>
    <w:rsid w:val="00A835CF"/>
    <w:rsid w:val="00A846BB"/>
    <w:rsid w:val="00A9309F"/>
    <w:rsid w:val="00AB5AC1"/>
    <w:rsid w:val="00AE210E"/>
    <w:rsid w:val="00AF07BE"/>
    <w:rsid w:val="00B129DC"/>
    <w:rsid w:val="00B369F1"/>
    <w:rsid w:val="00B57B1C"/>
    <w:rsid w:val="00B60E9B"/>
    <w:rsid w:val="00B72BA3"/>
    <w:rsid w:val="00B83DC8"/>
    <w:rsid w:val="00B8591B"/>
    <w:rsid w:val="00B85E77"/>
    <w:rsid w:val="00B93B7D"/>
    <w:rsid w:val="00BD5AE8"/>
    <w:rsid w:val="00BD72F5"/>
    <w:rsid w:val="00BF1380"/>
    <w:rsid w:val="00BF26D9"/>
    <w:rsid w:val="00C13CC2"/>
    <w:rsid w:val="00C23BD4"/>
    <w:rsid w:val="00C26857"/>
    <w:rsid w:val="00CB7A87"/>
    <w:rsid w:val="00CD26D6"/>
    <w:rsid w:val="00CD6775"/>
    <w:rsid w:val="00CD747E"/>
    <w:rsid w:val="00CF0E6C"/>
    <w:rsid w:val="00D420D1"/>
    <w:rsid w:val="00D546CE"/>
    <w:rsid w:val="00D62431"/>
    <w:rsid w:val="00D97191"/>
    <w:rsid w:val="00E34D61"/>
    <w:rsid w:val="00E5055B"/>
    <w:rsid w:val="00EC0111"/>
    <w:rsid w:val="00ED7ABA"/>
    <w:rsid w:val="00F067E9"/>
    <w:rsid w:val="00F20647"/>
    <w:rsid w:val="00F56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3984A-6237-402F-9596-182E20C7F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370</Words>
  <Characters>2039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usuario</cp:lastModifiedBy>
  <cp:revision>2</cp:revision>
  <cp:lastPrinted>2009-01-26T13:55:00Z</cp:lastPrinted>
  <dcterms:created xsi:type="dcterms:W3CDTF">2012-04-12T00:59:00Z</dcterms:created>
  <dcterms:modified xsi:type="dcterms:W3CDTF">2012-04-12T00:59:00Z</dcterms:modified>
</cp:coreProperties>
</file>